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1DB3C9C">
      <w:pPr>
        <w:widowControl/>
        <w:spacing w:line="600" w:lineRule="exact"/>
        <w:rPr>
          <w:rFonts w:ascii="仿宋_GB2312" w:hAnsi="华文中宋" w:eastAsia="仿宋_GB2312"/>
          <w:b/>
          <w:color w:val="000000"/>
          <w:sz w:val="32"/>
          <w:szCs w:val="32"/>
          <w:highlight w:val="lightGray"/>
        </w:rPr>
      </w:pPr>
      <w:r>
        <w:rPr>
          <w:rFonts w:hint="eastAsia" w:ascii="黑体" w:hAnsi="黑体" w:eastAsia="黑体" w:cs="宋体"/>
          <w:color w:val="000000"/>
          <w:kern w:val="0"/>
          <w:sz w:val="32"/>
          <w:szCs w:val="32"/>
        </w:rPr>
        <w:t xml:space="preserve">附件1 </w:t>
      </w:r>
    </w:p>
    <w:p w14:paraId="1263F388">
      <w:pPr>
        <w:spacing w:line="360" w:lineRule="auto"/>
        <w:jc w:val="center"/>
        <w:rPr>
          <w:rFonts w:ascii="仿宋_GB2312" w:eastAsia="仿宋_GB2312"/>
          <w:color w:val="000000"/>
          <w:sz w:val="32"/>
          <w:szCs w:val="32"/>
          <w:highlight w:val="lightGray"/>
        </w:rPr>
      </w:pPr>
    </w:p>
    <w:p w14:paraId="0AB49984">
      <w:pPr>
        <w:spacing w:line="360" w:lineRule="auto"/>
        <w:jc w:val="center"/>
        <w:rPr>
          <w:rFonts w:ascii="仿宋_GB2312" w:eastAsia="仿宋_GB2312"/>
          <w:color w:val="000000"/>
          <w:sz w:val="32"/>
          <w:szCs w:val="32"/>
          <w:highlight w:val="lightGray"/>
        </w:rPr>
      </w:pPr>
      <w:r>
        <w:rPr>
          <w:rFonts w:ascii="仿宋_GB2312" w:eastAsia="仿宋_GB2312"/>
          <w:color w:val="000000"/>
          <w:sz w:val="32"/>
          <w:szCs w:val="32"/>
        </w:rPr>
        <mc:AlternateContent>
          <mc:Choice Requires="wps">
            <w:drawing>
              <wp:inline distT="0" distB="0" distL="114300" distR="114300">
                <wp:extent cx="5467350" cy="428625"/>
                <wp:effectExtent l="0" t="0" r="0" b="0"/>
                <wp:docPr id="1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5467350" cy="428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14311F4F">
                            <w:pPr>
                              <w:jc w:val="center"/>
                              <w:rPr>
                                <w:kern w:val="0"/>
                                <w:sz w:val="24"/>
                              </w:rPr>
                            </w:pPr>
                            <w:r>
                              <w:rPr>
                                <w:rFonts w:hint="eastAsia" w:ascii="Dotum" w:hAnsi="Dotum" w:eastAsia="Dotum"/>
                                <w:b/>
                                <w:bCs/>
                                <w:color w:val="FF0000"/>
                                <w:spacing w:val="144"/>
                                <w:sz w:val="72"/>
                                <w:szCs w:val="72"/>
                              </w:rPr>
                              <w:t>XXXXXXXX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26" o:spid="_x0000_s1026" o:spt="202" type="#_x0000_t202" style="height:33.75pt;width:430.5pt;" filled="f" stroked="f" coordsize="21600,21600" o:gfxdata="UEsDBAoAAAAAAIdO4kAAAAAAAAAAAAAAAAAEAAAAZHJzL1BLAwQUAAAACACHTuJAraYgDdQAAAAE&#10;AQAADwAAAGRycy9kb3ducmV2LnhtbE2PT0vDQBDF74LfYRnBS2k3ERprzKZIwYsg2Cr2Os2OSWh2&#10;Nuxu//jtHb3Yy4PHG977TbU8u0EdKcTes4F8loEibrztuTXw8f48XYCKCdni4JkMfFOEZX19VWFp&#10;/YnXdNykVkkJxxINdCmNpdax6chhnPmRWLIvHxwmsaHVNuBJyt2g77Ks0A57loUOR1p11Ow3B2fg&#10;aQyfuHdvjh62drKarPXr/EUbc3uTZ4+gEp3T/zH84gs61MK08we2UQ0G5JH0p5ItilzszkBxPwdd&#10;V/oSvv4BUEsDBBQAAAAIAIdO4kAJa5NYNwIAAFoEAAAOAAAAZHJzL2Uyb0RvYy54bWytVEFy0zAU&#10;3TPDHTTaEyehKR1PnE5oCJsCnWmYrhVZjgWSvpCU2LkAvQErNuw5V87Bl+ykpWy6IAuP9fX1/ntP&#10;z5letlqRnXBeginoaDCkRBgOpTSbgn5eLV9dUOIDMyVTYERB98LTy9nLF9PG5mIMNahSOIIgxueN&#10;LWgdgs2zzPNaaOYHYIXBzQqcZgGXbpOVjjWIrlU2Hg7PswZcaR1w4T1WF90m7RHdcwChqiQXC+Bb&#10;LUzoUJ1QLKAkX0vr6SyxrSrBw6eq8iIQVVBUGtITh+D7Oj6z2ZTlG8dsLXlPgT2HwhNNmkmDQ09Q&#10;CxYY2Tr5D5SW3IGHKgw46KwTkhxBFaPhE29ua2ZF0oJWe3sy3f8/WP5xd+OILDEJlBim8cIPP+4P&#10;P38ffn0no2hPY32OXbcW+0L7FtrYGqV6ew38qycGrmpmNmLuHDS1YCXSi2B9OYlY7S0ip+pKtOFd&#10;KfEmEnz2CL8b5uOkdfMBSjzCtgHStLZyOk5FywhSwPvbn+4PEQnH4uTs/M3rCW5x3DsbX5yPJ1FB&#10;xvLjaet8eC9Ak/hSUIf5SOhsd+1D13psicMMLKVSKSPK/FVAzK4iUsj601FLpN8JCe267Q1cQ7lH&#10;VQ0GraD+25Y5gQ5t9RVgLtGWyoG+w+9i7pIvcVTksWrvmLM92YAyb9QxaIlx7NuU/b2x8gsCaYX5&#10;3TFFJkP89fL7ZiT9gBrPejtHf5cySY/kO55oWVxg5JJ5/ecRM/14nboe/hJmfwB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CkBAAAW0NvbnRlbnRf&#10;VHlwZXNdLnhtbFBLAQIUAAoAAAAAAIdO4kAAAAAAAAAAAAAAAAAGAAAAAAAAAAAAEAAAAIYDAABf&#10;cmVscy9QSwECFAAUAAAACACHTuJAihRmPNEAAACUAQAACwAAAAAAAAABACAAAACqAwAAX3JlbHMv&#10;LnJlbHNQSwECFAAKAAAAAACHTuJAAAAAAAAAAAAAAAAABAAAAAAAAAAAABAAAAAAAAAAZHJzL1BL&#10;AQIUABQAAAAIAIdO4kCtpiAN1AAAAAQBAAAPAAAAAAAAAAEAIAAAACIAAABkcnMvZG93bnJldi54&#10;bWxQSwECFAAUAAAACACHTuJACWuTWDcCAABaBAAADgAAAAAAAAABACAAAAAjAQAAZHJzL2Uyb0Rv&#10;Yy54bWxQSwUGAAAAAAYABgBZAQAAzAUAAAAA&#10;" adj="10800">
                <v:fill on="f" focussize="0,0"/>
                <v:stroke on="f"/>
                <v:imagedata o:title=""/>
                <o:lock v:ext="edit" text="t" aspectratio="f"/>
                <v:textbox style="mso-fit-shape-to-text:t;">
                  <w:txbxContent>
                    <w:p w14:paraId="14311F4F">
                      <w:pPr>
                        <w:jc w:val="center"/>
                        <w:rPr>
                          <w:kern w:val="0"/>
                          <w:sz w:val="24"/>
                        </w:rPr>
                      </w:pPr>
                      <w:r>
                        <w:rPr>
                          <w:rFonts w:hint="eastAsia" w:ascii="Dotum" w:hAnsi="Dotum" w:eastAsia="Dotum"/>
                          <w:b/>
                          <w:bCs/>
                          <w:color w:val="FF0000"/>
                          <w:spacing w:val="144"/>
                          <w:sz w:val="72"/>
                          <w:szCs w:val="72"/>
                        </w:rPr>
                        <w:t>XXXXXXXX</w:t>
                      </w:r>
                    </w:p>
                  </w:txbxContent>
                </v:textbox>
                <w10:wrap type="none"/>
                <w10:anchorlock/>
              </v:shape>
            </w:pict>
          </mc:Fallback>
        </mc:AlternateContent>
      </w:r>
    </w:p>
    <w:p w14:paraId="139EC5D0">
      <w:pPr>
        <w:spacing w:line="360" w:lineRule="auto"/>
        <w:jc w:val="center"/>
        <w:rPr>
          <w:rFonts w:ascii="仿宋_GB2312" w:eastAsia="仿宋_GB2312"/>
          <w:color w:val="000000"/>
          <w:sz w:val="32"/>
          <w:szCs w:val="32"/>
        </w:rPr>
      </w:pP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31115</wp:posOffset>
                </wp:positionV>
                <wp:extent cx="5671820" cy="5080"/>
                <wp:effectExtent l="0" t="13970" r="5080" b="19050"/>
                <wp:wrapNone/>
                <wp:docPr id="2" name="直接连接符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671820" cy="508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0pt;margin-top:2.45pt;height:0.4pt;width:446.6pt;z-index:251660288;mso-width-relative:page;mso-height-relative:page;" filled="f" stroked="t" coordsize="21600,21600" o:gfxdata="UEsDBAoAAAAAAIdO4kAAAAAAAAAAAAAAAAAEAAAAZHJzL1BLAwQUAAAACACHTuJAOmeGOdgAAAAE&#10;AQAADwAAAGRycy9kb3ducmV2LnhtbE2PS0/DMBCE70j8B2uRuFGnhbZpyKYHVB4VSFULSBy38ZJE&#10;jddR7D7g12NOcBzNaOabfH6yrTpw7xsnCMNBAoqldKaRCuHt9f4qBeUDiaHWCSN8sYd5cX6WU2bc&#10;UdZ82IRKxRLxGSHUIXSZ1r6s2ZIfuI4lep+utxSi7CttejrGctvqUZJMtKVG4kJNHd/VXO42e4uw&#10;eHp/Xjx+V8btJi8rO374SJdTh3h5MUxuQQU+hb8w/OJHdCgi09btxXjVIsQjAeFmBiqa6ex6BGqL&#10;MJ6CLnL9H774AVBLAwQUAAAACACHTuJA4pnmAPYBAADGAwAADgAAAGRycy9lMm9Eb2MueG1srVOx&#10;jhMxEO2R+AfLPdlNpNxFq2yuSBSaAyLdQe94vVkL22N5nGzyE/wAEh1UlPT8DcdnMHZyueNormAL&#10;y+OZeTPvzez0am8N26mAGlzNh4OSM+UkNNptav7+dvlqwhlG4RphwKmaHxTyq9nLF9PeV2oEHZhG&#10;BUYgDqve17yL0VdFgbJTVuAAvHLkbCFYEckMm6IJoid0a4pRWV4UPYTGB5AKkV4XRyc/IYbnAELb&#10;aqkWILdWuXhEDcqISJSw0x75LHfbtkrGd22LKjJTc2Ia80lF6L5OZzGbimoThO+0PLUgntPCE05W&#10;aEdFz1ALEQXbBv0PlNUyAEIbBxJscSSSFSEWw/KJNjed8CpzIanRn0XH/wcr3+5Wgemm5iPOnLA0&#10;8LvPP359+vr75xc6775/Y6MkUu+xoti5W4VEU+7djb8G+RGZg3kn3EblZm8PnhCGKaP4KyUZ6KnU&#10;un8DDcWIbYSs2L4NlrVG+w8pMYGTKmyfR3Q4j0jtI5P0OL64HE5GND1JvnE5yRMsRJVQUq4PGF8r&#10;sCxdam60SwKKSuyuMaauHkLSs4OlNiYvgXGsJxUm48txzkAwukneFIdhs56bwHaC9mi5LOnLHMnz&#10;OCzA1jXHKsalPJVX8FT6XoOjmmtoDqtwLxSNNzd3WsW0P4/tLOfD7zf7A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DpnhjnYAAAABAEAAA8AAAAAAAAAAQAgAAAAIgAAAGRycy9kb3ducmV2LnhtbFBL&#10;AQIUABQAAAAIAIdO4kDimeYA9gEAAMYDAAAOAAAAAAAAAAEAIAAAACcBAABkcnMvZTJvRG9jLnht&#10;bFBLBQYAAAAABgAGAFkBAACPBQAAAAA=&#10;">
                <v:fill on="f" focussize="0,0"/>
                <v:stroke weight="2.25pt" color="#FF0000" joinstyle="round"/>
                <v:imagedata o:title=""/>
                <o:lock v:ext="edit" aspectratio="f"/>
              </v:line>
            </w:pict>
          </mc:Fallback>
        </mc:AlternateContent>
      </w:r>
    </w:p>
    <w:p w14:paraId="4460157E">
      <w:pPr>
        <w:widowControl/>
        <w:spacing w:line="360" w:lineRule="auto"/>
        <w:ind w:firstLine="360" w:firstLineChars="100"/>
        <w:rPr>
          <w:rFonts w:ascii="华文中宋" w:hAnsi="华文中宋" w:eastAsia="华文中宋"/>
          <w:color w:val="000000"/>
          <w:sz w:val="36"/>
          <w:szCs w:val="36"/>
        </w:rPr>
      </w:pPr>
      <w:bookmarkStart w:id="1" w:name="_GoBack"/>
      <w:r>
        <w:rPr>
          <w:rFonts w:hint="eastAsia" w:ascii="方正小标宋简体" w:hAnsi="方正小标宋简体" w:eastAsia="方正小标宋简体" w:cs="方正小标宋简体"/>
          <w:color w:val="000000"/>
          <w:sz w:val="36"/>
          <w:szCs w:val="36"/>
        </w:rPr>
        <w:t>关于《×××××》等×项团体标准立项申请的函</w:t>
      </w:r>
    </w:p>
    <w:bookmarkEnd w:id="1"/>
    <w:p w14:paraId="2A0BCAAD">
      <w:pPr>
        <w:rPr>
          <w:rFonts w:ascii="仿宋_GB2312" w:eastAsia="仿宋_GB2312"/>
          <w:color w:val="000000"/>
          <w:szCs w:val="21"/>
        </w:rPr>
      </w:pPr>
    </w:p>
    <w:p w14:paraId="595DEAA3">
      <w:pPr>
        <w:widowControl/>
        <w:spacing w:line="560" w:lineRule="exact"/>
        <w:rPr>
          <w:rFonts w:ascii="仿宋_GB2312" w:hAnsi="宋体" w:eastAsia="仿宋_GB2312" w:cs="宋体"/>
          <w:color w:val="000000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安徽省水利水电行业协会：</w:t>
      </w:r>
    </w:p>
    <w:p w14:paraId="25C0CBA7">
      <w:pPr>
        <w:widowControl/>
        <w:spacing w:line="560" w:lineRule="exact"/>
        <w:ind w:firstLine="640" w:firstLineChars="200"/>
        <w:rPr>
          <w:rFonts w:ascii="仿宋_GB2312" w:hAnsi="宋体" w:eastAsia="仿宋_GB2312" w:cs="宋体"/>
          <w:color w:val="000000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依据《</w:t>
      </w:r>
      <w:bookmarkStart w:id="0" w:name="OLE_LINK11"/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安徽省水利水电行业协会</w:t>
      </w:r>
      <w:bookmarkEnd w:id="0"/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团体标准管理办法》，现提出《×××××》等×项团体标准立项申请。现将有关情况函告如下：</w:t>
      </w:r>
    </w:p>
    <w:p w14:paraId="55174DCA">
      <w:pPr>
        <w:widowControl/>
        <w:spacing w:line="560" w:lineRule="exact"/>
        <w:ind w:firstLine="640" w:firstLineChars="200"/>
        <w:rPr>
          <w:rFonts w:ascii="仿宋_GB2312" w:hAnsi="宋体" w:eastAsia="仿宋_GB2312" w:cs="宋体"/>
          <w:color w:val="000000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一是制定的必要性；二是制定标准的意义；三是主要规范的内容；四是国内外情况简要说明等。</w:t>
      </w:r>
    </w:p>
    <w:p w14:paraId="4E1FEABC">
      <w:pPr>
        <w:widowControl/>
        <w:spacing w:line="560" w:lineRule="exact"/>
        <w:ind w:firstLine="640" w:firstLineChars="200"/>
        <w:rPr>
          <w:rFonts w:ascii="仿宋_GB2312" w:hAnsi="宋体" w:eastAsia="仿宋_GB2312" w:cs="宋体"/>
          <w:color w:val="000000"/>
          <w:kern w:val="0"/>
          <w:sz w:val="32"/>
          <w:szCs w:val="32"/>
        </w:rPr>
      </w:pPr>
    </w:p>
    <w:p w14:paraId="0DC405AC">
      <w:pPr>
        <w:widowControl/>
        <w:spacing w:line="560" w:lineRule="exact"/>
        <w:ind w:firstLine="640" w:firstLineChars="200"/>
        <w:rPr>
          <w:rFonts w:ascii="仿宋_GB2312" w:hAnsi="宋体" w:eastAsia="仿宋_GB2312" w:cs="宋体"/>
          <w:color w:val="000000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联系人：×××；联系电话：×××</w:t>
      </w:r>
    </w:p>
    <w:p w14:paraId="3BCC91BB">
      <w:pPr>
        <w:widowControl/>
        <w:spacing w:line="560" w:lineRule="exact"/>
        <w:ind w:firstLine="640" w:firstLineChars="200"/>
        <w:rPr>
          <w:rFonts w:ascii="仿宋_GB2312" w:hAnsi="宋体" w:eastAsia="仿宋_GB2312" w:cs="宋体"/>
          <w:color w:val="000000"/>
          <w:kern w:val="0"/>
          <w:sz w:val="32"/>
          <w:szCs w:val="32"/>
        </w:rPr>
      </w:pPr>
    </w:p>
    <w:p w14:paraId="01F1F605">
      <w:pPr>
        <w:widowControl/>
        <w:spacing w:line="560" w:lineRule="exact"/>
        <w:ind w:firstLine="640" w:firstLineChars="200"/>
        <w:rPr>
          <w:rFonts w:ascii="仿宋_GB2312" w:hAnsi="宋体" w:eastAsia="仿宋_GB2312" w:cs="宋体"/>
          <w:color w:val="000000"/>
          <w:spacing w:val="-6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附件：</w:t>
      </w:r>
      <w:r>
        <w:rPr>
          <w:rFonts w:hint="eastAsia" w:ascii="仿宋_GB2312" w:hAnsi="宋体" w:eastAsia="仿宋_GB2312" w:cs="宋体"/>
          <w:color w:val="000000"/>
          <w:spacing w:val="-6"/>
          <w:kern w:val="0"/>
          <w:sz w:val="32"/>
          <w:szCs w:val="32"/>
        </w:rPr>
        <w:t>安徽省水利水电行业协会团体标准计划项目汇总表</w:t>
      </w:r>
    </w:p>
    <w:p w14:paraId="315E2522">
      <w:pPr>
        <w:widowControl/>
        <w:spacing w:line="560" w:lineRule="exact"/>
        <w:ind w:firstLine="1490" w:firstLineChars="500"/>
        <w:rPr>
          <w:rFonts w:ascii="仿宋_GB2312" w:hAnsi="宋体" w:eastAsia="仿宋_GB2312" w:cs="宋体"/>
          <w:color w:val="000000"/>
          <w:spacing w:val="-11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000000"/>
          <w:spacing w:val="-11"/>
          <w:kern w:val="0"/>
          <w:sz w:val="32"/>
          <w:szCs w:val="32"/>
        </w:rPr>
        <w:t>安徽省水利水电行业协会团体标准计划项目任务书</w:t>
      </w:r>
    </w:p>
    <w:p w14:paraId="7A927AD6">
      <w:pPr>
        <w:widowControl/>
        <w:spacing w:line="560" w:lineRule="exact"/>
        <w:ind w:firstLine="640" w:firstLineChars="200"/>
        <w:rPr>
          <w:rFonts w:ascii="仿宋_GB2312" w:hAnsi="宋体" w:eastAsia="仿宋_GB2312" w:cs="宋体"/>
          <w:color w:val="000000"/>
          <w:kern w:val="0"/>
          <w:sz w:val="32"/>
          <w:szCs w:val="32"/>
        </w:rPr>
      </w:pPr>
    </w:p>
    <w:p w14:paraId="067894AF">
      <w:pPr>
        <w:widowControl/>
        <w:spacing w:line="560" w:lineRule="exact"/>
        <w:ind w:right="640" w:firstLine="640" w:firstLineChars="200"/>
        <w:jc w:val="center"/>
        <w:rPr>
          <w:rFonts w:ascii="仿宋_GB2312" w:hAnsi="宋体" w:eastAsia="仿宋_GB2312" w:cs="宋体"/>
          <w:color w:val="000000"/>
          <w:kern w:val="0"/>
          <w:sz w:val="32"/>
          <w:szCs w:val="32"/>
        </w:rPr>
      </w:pPr>
      <w:r>
        <w:rPr>
          <w:rFonts w:hint="eastAsia" w:ascii="仿宋_GB2312" w:eastAsia="仿宋_GB2312"/>
          <w:bCs/>
          <w:color w:val="000000"/>
          <w:sz w:val="32"/>
          <w:szCs w:val="32"/>
        </w:rPr>
        <w:t xml:space="preserve">                          申报单位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（盖章）</w:t>
      </w:r>
    </w:p>
    <w:p w14:paraId="5FC3EF9D">
      <w:pPr>
        <w:widowControl/>
        <w:spacing w:line="560" w:lineRule="exact"/>
        <w:ind w:right="640" w:firstLine="640" w:firstLineChars="200"/>
        <w:jc w:val="center"/>
      </w:pP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 xml:space="preserve">             </w:t>
      </w:r>
      <w:r>
        <w:rPr>
          <w:rFonts w:ascii="仿宋_GB2312" w:hAnsi="宋体" w:eastAsia="仿宋_GB2312" w:cs="宋体"/>
          <w:color w:val="000000"/>
          <w:kern w:val="0"/>
          <w:sz w:val="32"/>
          <w:szCs w:val="32"/>
        </w:rPr>
        <w:t xml:space="preserve"> 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  <w:lang w:val="en-US" w:eastAsia="zh-CN"/>
        </w:rPr>
        <w:t xml:space="preserve">          </w:t>
      </w:r>
      <w:r>
        <w:rPr>
          <w:rFonts w:hint="eastAsia" w:ascii="仿宋_GB2312" w:hAnsi="宋体" w:eastAsia="仿宋_GB2312" w:cs="宋体"/>
          <w:color w:val="000000"/>
          <w:kern w:val="0"/>
          <w:sz w:val="32"/>
          <w:szCs w:val="32"/>
        </w:rPr>
        <w:t>××年××月××日</w:t>
      </w: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2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Dotum">
    <w:altName w:val="Malgun Gothic"/>
    <w:panose1 w:val="020B0600000101010101"/>
    <w:charset w:val="81"/>
    <w:family w:val="swiss"/>
    <w:pitch w:val="default"/>
    <w:sig w:usb0="00000000" w:usb1="00000000" w:usb2="00000030" w:usb3="00000000" w:csb0="000800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  <w:font w:name="KSOFF9ABA4C6">
    <w:panose1 w:val="020B0803020000020004"/>
    <w:charset w:val="81"/>
    <w:family w:val="auto"/>
    <w:pitch w:val="default"/>
    <w:sig w:usb0="00000001" w:usb1="00000000" w:usb2="00000000" w:usb3="00000000" w:csb0="0008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FBAD2EC">
    <w:pPr>
      <w:pStyle w:val="2"/>
      <w:jc w:val="center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DAB1F60"/>
    <w:rsid w:val="5DAB1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2026-09-10T01:15:00Z</dcterms:created>
  <dc:creator>何磊</dc:creator>
  <cp:lastModifiedBy>何磊</cp:lastModifiedBy>
  <dcterms:modified xsi:type="dcterms:W3CDTF">2026-09-10T01:21:31Z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F3EBC29CA4884C6588F95056DB6A2A06_11</vt:lpwstr>
  </property>
  <property fmtid="{D5CDD505-2E9C-101B-9397-08002B2CF9AE}" pid="4" name="KSOTemplateDocerSaveRecord">
    <vt:lpwstr>eyJoZGlkIjoiNTA5N2I5NWM2ZTRmOTE2YWUyMWFlMzk0MzNmMmE3ZmYiLCJ1c2VySWQiOiIxMjE0MzUxNzM2In0=</vt:lpwstr>
  </property>
</Properties>
</file>